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3BD9" w:rsidRPr="00613BD9" w:rsidRDefault="00613BD9" w:rsidP="00613BD9">
      <w:pPr>
        <w:spacing w:after="0" w:line="240" w:lineRule="auto"/>
        <w:jc w:val="center"/>
        <w:rPr>
          <w:rFonts w:cs="Times New Roman"/>
        </w:rPr>
      </w:pPr>
      <w:r w:rsidRPr="00613BD9">
        <w:rPr>
          <w:rFonts w:cs="Times New Roman"/>
          <w:noProof/>
        </w:rPr>
        <w:drawing>
          <wp:inline distT="0" distB="0" distL="0" distR="0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BD9" w:rsidRPr="00613BD9" w:rsidRDefault="00613BD9" w:rsidP="00613BD9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613BD9">
        <w:rPr>
          <w:rFonts w:cs="Times New Roman"/>
          <w:b/>
          <w:sz w:val="30"/>
          <w:szCs w:val="30"/>
        </w:rPr>
        <w:t>СОБРАНИЕ ДЕПУТАТОВ</w:t>
      </w:r>
    </w:p>
    <w:p w:rsidR="00613BD9" w:rsidRPr="00613BD9" w:rsidRDefault="00613BD9" w:rsidP="00613BD9">
      <w:pPr>
        <w:spacing w:after="0" w:line="240" w:lineRule="auto"/>
        <w:jc w:val="center"/>
        <w:rPr>
          <w:rFonts w:cs="Times New Roman"/>
          <w:sz w:val="30"/>
          <w:szCs w:val="30"/>
        </w:rPr>
      </w:pPr>
      <w:r w:rsidRPr="00613BD9">
        <w:rPr>
          <w:rFonts w:cs="Times New Roman"/>
          <w:b/>
          <w:sz w:val="30"/>
          <w:szCs w:val="30"/>
        </w:rPr>
        <w:t>ЕТКУЛЬСКОГО МУНИЦИПАЛЬНОГО РАЙОНА</w:t>
      </w:r>
    </w:p>
    <w:p w:rsidR="00613BD9" w:rsidRPr="00613BD9" w:rsidRDefault="00613BD9" w:rsidP="00613BD9">
      <w:pPr>
        <w:spacing w:after="0" w:line="240" w:lineRule="auto"/>
        <w:jc w:val="center"/>
        <w:rPr>
          <w:rFonts w:cs="Times New Roman"/>
          <w:sz w:val="30"/>
          <w:szCs w:val="30"/>
        </w:rPr>
      </w:pPr>
      <w:r w:rsidRPr="00613BD9">
        <w:rPr>
          <w:rFonts w:cs="Times New Roman"/>
          <w:sz w:val="30"/>
          <w:szCs w:val="30"/>
        </w:rPr>
        <w:t>шестого созыва</w:t>
      </w:r>
    </w:p>
    <w:p w:rsidR="00613BD9" w:rsidRPr="00613BD9" w:rsidRDefault="00613BD9" w:rsidP="00613BD9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613BD9">
        <w:rPr>
          <w:rFonts w:cs="Times New Roman"/>
          <w:b/>
          <w:sz w:val="36"/>
          <w:szCs w:val="36"/>
        </w:rPr>
        <w:t>Р Е Ш Е Н И Е</w:t>
      </w:r>
    </w:p>
    <w:tbl>
      <w:tblPr>
        <w:tblW w:w="10260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613BD9" w:rsidRPr="00613BD9" w:rsidTr="00A774E2">
        <w:trPr>
          <w:trHeight w:hRule="exact" w:val="80"/>
        </w:trPr>
        <w:tc>
          <w:tcPr>
            <w:tcW w:w="10260" w:type="dxa"/>
          </w:tcPr>
          <w:p w:rsidR="00613BD9" w:rsidRPr="00613BD9" w:rsidRDefault="00613BD9" w:rsidP="00613BD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613BD9" w:rsidRPr="00613BD9" w:rsidRDefault="00613BD9" w:rsidP="00613BD9">
      <w:pPr>
        <w:spacing w:after="0" w:line="240" w:lineRule="auto"/>
        <w:rPr>
          <w:rFonts w:cs="Times New Roman"/>
          <w:sz w:val="28"/>
          <w:szCs w:val="28"/>
        </w:rPr>
      </w:pPr>
    </w:p>
    <w:p w:rsidR="00852AE5" w:rsidRDefault="00852AE5" w:rsidP="00852AE5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</w:rPr>
        <w:t>от _</w:t>
      </w:r>
      <w:r>
        <w:rPr>
          <w:rFonts w:cs="Times New Roman"/>
          <w:u w:val="single"/>
        </w:rPr>
        <w:t>27.12.2023 г.</w:t>
      </w:r>
      <w:proofErr w:type="gramStart"/>
      <w:r>
        <w:rPr>
          <w:rFonts w:cs="Times New Roman"/>
        </w:rPr>
        <w:t>_  №</w:t>
      </w:r>
      <w:proofErr w:type="gramEnd"/>
      <w:r>
        <w:rPr>
          <w:rFonts w:cs="Times New Roman"/>
          <w:sz w:val="28"/>
          <w:szCs w:val="28"/>
        </w:rPr>
        <w:t xml:space="preserve"> _</w:t>
      </w:r>
      <w:r>
        <w:rPr>
          <w:rFonts w:cs="Times New Roman"/>
          <w:u w:val="single"/>
        </w:rPr>
        <w:t>55</w:t>
      </w:r>
      <w:r w:rsidR="0011177C">
        <w:rPr>
          <w:rFonts w:cs="Times New Roman"/>
          <w:u w:val="single"/>
        </w:rPr>
        <w:t>0</w:t>
      </w:r>
      <w:r>
        <w:rPr>
          <w:rFonts w:cs="Times New Roman"/>
          <w:sz w:val="28"/>
          <w:szCs w:val="28"/>
        </w:rPr>
        <w:t xml:space="preserve">_                                                                                                 </w:t>
      </w:r>
    </w:p>
    <w:p w:rsidR="00852AE5" w:rsidRDefault="00852AE5" w:rsidP="00852AE5">
      <w:pPr>
        <w:spacing w:after="0" w:line="240" w:lineRule="auto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            </w:t>
      </w:r>
      <w:r>
        <w:rPr>
          <w:rFonts w:cs="Times New Roman"/>
        </w:rPr>
        <w:t xml:space="preserve">с. Еткуль                                                                                                  </w:t>
      </w:r>
    </w:p>
    <w:p w:rsidR="00852AE5" w:rsidRDefault="00852AE5" w:rsidP="00A87B08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A87B08" w:rsidRDefault="0011177C" w:rsidP="00A87B08">
      <w:pPr>
        <w:tabs>
          <w:tab w:val="left" w:pos="4536"/>
          <w:tab w:val="left" w:pos="102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дополнений в Прогнозный </w:t>
      </w:r>
    </w:p>
    <w:p w:rsidR="00A87B08" w:rsidRDefault="0011177C" w:rsidP="00A87B08">
      <w:pPr>
        <w:tabs>
          <w:tab w:val="left" w:pos="4536"/>
          <w:tab w:val="left" w:pos="102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(программу) приватизации </w:t>
      </w:r>
    </w:p>
    <w:p w:rsidR="00A87B08" w:rsidRDefault="0011177C" w:rsidP="00A87B08">
      <w:pPr>
        <w:tabs>
          <w:tab w:val="left" w:pos="4536"/>
          <w:tab w:val="left" w:pos="1026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Еткульского </w:t>
      </w:r>
    </w:p>
    <w:p w:rsidR="0011177C" w:rsidRDefault="0011177C" w:rsidP="00A87B08">
      <w:pPr>
        <w:tabs>
          <w:tab w:val="left" w:pos="4536"/>
          <w:tab w:val="left" w:pos="1026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муниципального района на 2023-2025 годы</w:t>
      </w:r>
    </w:p>
    <w:p w:rsidR="0011177C" w:rsidRDefault="0011177C" w:rsidP="00A87B08">
      <w:pPr>
        <w:spacing w:after="0" w:line="240" w:lineRule="auto"/>
        <w:rPr>
          <w:sz w:val="28"/>
          <w:szCs w:val="28"/>
        </w:rPr>
      </w:pPr>
    </w:p>
    <w:p w:rsidR="0011177C" w:rsidRDefault="0011177C" w:rsidP="00A87B08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sub_1004"/>
      <w:r>
        <w:rPr>
          <w:sz w:val="28"/>
          <w:lang w:eastAsia="x-none"/>
        </w:rPr>
        <w:t xml:space="preserve">В соответствии с </w:t>
      </w:r>
      <w:r>
        <w:rPr>
          <w:sz w:val="28"/>
          <w:lang w:val="x-none" w:eastAsia="x-none"/>
        </w:rPr>
        <w:t>Федеральн</w:t>
      </w:r>
      <w:r>
        <w:rPr>
          <w:sz w:val="28"/>
          <w:lang w:eastAsia="x-none"/>
        </w:rPr>
        <w:t>ым</w:t>
      </w:r>
      <w:r>
        <w:rPr>
          <w:sz w:val="28"/>
          <w:lang w:val="x-none" w:eastAsia="x-none"/>
        </w:rPr>
        <w:t xml:space="preserve"> закон</w:t>
      </w:r>
      <w:r>
        <w:rPr>
          <w:sz w:val="28"/>
          <w:lang w:eastAsia="x-none"/>
        </w:rPr>
        <w:t>ом</w:t>
      </w:r>
      <w:r>
        <w:rPr>
          <w:sz w:val="28"/>
          <w:lang w:val="x-none" w:eastAsia="x-none"/>
        </w:rPr>
        <w:t xml:space="preserve"> </w:t>
      </w:r>
      <w:r>
        <w:rPr>
          <w:sz w:val="28"/>
          <w:lang w:eastAsia="x-none"/>
        </w:rPr>
        <w:t xml:space="preserve">от 21.12.2001 г. № 178-ФЗ </w:t>
      </w:r>
      <w:r>
        <w:rPr>
          <w:sz w:val="28"/>
          <w:lang w:val="x-none" w:eastAsia="x-none"/>
        </w:rPr>
        <w:t xml:space="preserve">«О </w:t>
      </w:r>
      <w:r>
        <w:rPr>
          <w:sz w:val="28"/>
          <w:lang w:eastAsia="x-none"/>
        </w:rPr>
        <w:t>приватизации государственного и муниципального имущества</w:t>
      </w:r>
      <w:r>
        <w:rPr>
          <w:sz w:val="28"/>
          <w:lang w:val="x-none" w:eastAsia="x-none"/>
        </w:rPr>
        <w:t>»</w:t>
      </w:r>
      <w:r>
        <w:rPr>
          <w:sz w:val="28"/>
          <w:lang w:eastAsia="x-none"/>
        </w:rPr>
        <w:t xml:space="preserve">, </w:t>
      </w:r>
      <w:r>
        <w:rPr>
          <w:sz w:val="28"/>
          <w:szCs w:val="28"/>
        </w:rPr>
        <w:t xml:space="preserve">Положением «О порядке приватизации муниципального имущества Еткульского муниципального района», утвержденным решением Собрания депутатов Еткульского муниципального района от 28.06.2017 г. № 261, статьей 18 Устава Еткульского муниципального района  </w:t>
      </w:r>
    </w:p>
    <w:p w:rsidR="0011177C" w:rsidRDefault="0011177C" w:rsidP="00A87B08">
      <w:pPr>
        <w:spacing w:after="0" w:line="240" w:lineRule="auto"/>
        <w:ind w:firstLine="900"/>
        <w:jc w:val="both"/>
        <w:rPr>
          <w:sz w:val="28"/>
          <w:szCs w:val="28"/>
        </w:rPr>
      </w:pPr>
    </w:p>
    <w:p w:rsidR="0011177C" w:rsidRDefault="0011177C" w:rsidP="00A87B0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ЕТКУЛЬСКОГО МУНИЦИПАЛЬНОГО РАЙОНА</w:t>
      </w:r>
    </w:p>
    <w:p w:rsidR="0011177C" w:rsidRDefault="0011177C" w:rsidP="00A87B0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 Е Ш А Е Т:</w:t>
      </w:r>
    </w:p>
    <w:p w:rsidR="0011177C" w:rsidRDefault="0011177C" w:rsidP="00A87B08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11177C" w:rsidRDefault="0011177C" w:rsidP="00A87B08">
      <w:pPr>
        <w:numPr>
          <w:ilvl w:val="0"/>
          <w:numId w:val="3"/>
        </w:numPr>
        <w:tabs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 w:bidi="en-US"/>
        </w:rPr>
        <w:t>Внести</w:t>
      </w:r>
      <w:r>
        <w:rPr>
          <w:sz w:val="28"/>
          <w:szCs w:val="28"/>
        </w:rPr>
        <w:t xml:space="preserve"> дополнения в Прогнозный план (программу) приватизации муниципального имущества Еткульского муниципального района на 2023-2025 годы, утвержденный решением Собрания депутатов Еткульского муниципального района от 30.11.2022 г. № 378, </w:t>
      </w:r>
      <w:r>
        <w:rPr>
          <w:color w:val="000000"/>
          <w:sz w:val="28"/>
          <w:szCs w:val="28"/>
        </w:rPr>
        <w:t>а именно в пункт 5.2.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дополнительно включить неиспользуемое движимое имущество согласно приложению.</w:t>
      </w:r>
    </w:p>
    <w:p w:rsidR="0011177C" w:rsidRDefault="0011177C" w:rsidP="00A87B08">
      <w:pPr>
        <w:tabs>
          <w:tab w:val="left" w:pos="851"/>
          <w:tab w:val="left" w:pos="993"/>
        </w:tabs>
        <w:spacing w:after="0" w:line="240" w:lineRule="auto"/>
        <w:jc w:val="both"/>
        <w:rPr>
          <w:color w:val="000000"/>
          <w:sz w:val="28"/>
          <w:szCs w:val="28"/>
        </w:rPr>
      </w:pPr>
    </w:p>
    <w:p w:rsidR="0011177C" w:rsidRDefault="0011177C" w:rsidP="00A87B08">
      <w:pPr>
        <w:numPr>
          <w:ilvl w:val="0"/>
          <w:numId w:val="3"/>
        </w:numPr>
        <w:tabs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Поручить администрации</w:t>
      </w:r>
      <w:r>
        <w:rPr>
          <w:sz w:val="28"/>
          <w:szCs w:val="28"/>
        </w:rPr>
        <w:t xml:space="preserve"> Еткульского муниципального района осуществить продажу объектов, дополнительно включенных в Прогнозный план (программу) приватизации муниципального имущества Еткульского муниципального района на 2023-2025 годы, в соответствии с действующим законодательством.</w:t>
      </w:r>
    </w:p>
    <w:p w:rsidR="00A87B08" w:rsidRDefault="00A87B08" w:rsidP="00A87B08">
      <w:pPr>
        <w:tabs>
          <w:tab w:val="left" w:pos="851"/>
          <w:tab w:val="left" w:pos="993"/>
        </w:tabs>
        <w:suppressAutoHyphens w:val="0"/>
        <w:spacing w:after="0" w:line="240" w:lineRule="auto"/>
        <w:jc w:val="both"/>
        <w:rPr>
          <w:sz w:val="28"/>
          <w:szCs w:val="28"/>
        </w:rPr>
      </w:pPr>
    </w:p>
    <w:bookmarkEnd w:id="0"/>
    <w:p w:rsidR="0011177C" w:rsidRDefault="0011177C" w:rsidP="00A87B08">
      <w:pPr>
        <w:numPr>
          <w:ilvl w:val="0"/>
          <w:numId w:val="3"/>
        </w:numPr>
        <w:tabs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общественно-политической газете Еткульского района «Искра» и разместить на сайте администрации Еткульского муниципального района на странице Собрания депутатов Еткульского муниципального района в разделе «Нормативные правовые акты».</w:t>
      </w:r>
    </w:p>
    <w:p w:rsidR="0011177C" w:rsidRDefault="0011177C" w:rsidP="00A87B08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11177C" w:rsidRDefault="0011177C" w:rsidP="00A87B08">
      <w:pPr>
        <w:spacing w:after="0" w:line="24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97"/>
      </w:tblGrid>
      <w:tr w:rsidR="0011177C" w:rsidTr="00A87B08">
        <w:tc>
          <w:tcPr>
            <w:tcW w:w="10097" w:type="dxa"/>
            <w:hideMark/>
          </w:tcPr>
          <w:p w:rsidR="0011177C" w:rsidRDefault="0011177C" w:rsidP="00A87B08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Собрания депутатов </w:t>
            </w:r>
          </w:p>
          <w:p w:rsidR="0011177C" w:rsidRDefault="0011177C" w:rsidP="00A87B08">
            <w:pPr>
              <w:pStyle w:val="aff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Еткульского муниципального района                                               </w:t>
            </w:r>
            <w:r w:rsidR="005D55D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5D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="005D5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</w:p>
        </w:tc>
      </w:tr>
    </w:tbl>
    <w:p w:rsidR="0011177C" w:rsidRDefault="0011177C" w:rsidP="00A87B08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11177C" w:rsidRDefault="0011177C" w:rsidP="00A87B08">
      <w:pPr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11177C" w:rsidRDefault="0011177C" w:rsidP="00A87B08">
      <w:pPr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11177C" w:rsidRDefault="0011177C" w:rsidP="00A87B08">
      <w:pPr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Еткульского муниципального района</w:t>
      </w:r>
    </w:p>
    <w:p w:rsidR="0011177C" w:rsidRDefault="0011177C" w:rsidP="00A87B08">
      <w:pPr>
        <w:spacing w:after="0" w:line="240" w:lineRule="auto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87B08">
        <w:rPr>
          <w:sz w:val="28"/>
          <w:szCs w:val="28"/>
        </w:rPr>
        <w:t>27.12.2023 г.</w:t>
      </w:r>
      <w:r>
        <w:rPr>
          <w:sz w:val="28"/>
          <w:szCs w:val="28"/>
        </w:rPr>
        <w:t xml:space="preserve"> № </w:t>
      </w:r>
      <w:r w:rsidR="00A87B08">
        <w:rPr>
          <w:sz w:val="28"/>
          <w:szCs w:val="28"/>
        </w:rPr>
        <w:t>550</w:t>
      </w:r>
    </w:p>
    <w:p w:rsidR="0011177C" w:rsidRDefault="0011177C" w:rsidP="00A87B08">
      <w:pPr>
        <w:spacing w:after="0" w:line="240" w:lineRule="auto"/>
        <w:jc w:val="center"/>
        <w:rPr>
          <w:sz w:val="28"/>
          <w:szCs w:val="28"/>
        </w:rPr>
      </w:pPr>
    </w:p>
    <w:p w:rsidR="0011177C" w:rsidRDefault="0011177C" w:rsidP="00A87B08">
      <w:pPr>
        <w:tabs>
          <w:tab w:val="left" w:pos="409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Дополнения в пункт 5.2 Прогнозного плана (программы) приватизации муниципального имущества Еткульского муниципального района на 2023-2025 годы </w:t>
      </w:r>
    </w:p>
    <w:p w:rsidR="0011177C" w:rsidRDefault="0011177C" w:rsidP="00A87B08">
      <w:pPr>
        <w:tabs>
          <w:tab w:val="left" w:pos="4095"/>
        </w:tabs>
        <w:spacing w:after="0" w:line="240" w:lineRule="auto"/>
        <w:jc w:val="center"/>
        <w:rPr>
          <w:sz w:val="28"/>
          <w:szCs w:val="28"/>
        </w:rPr>
      </w:pPr>
    </w:p>
    <w:p w:rsidR="0011177C" w:rsidRDefault="0011177C" w:rsidP="00A87B08">
      <w:pPr>
        <w:tabs>
          <w:tab w:val="left" w:pos="40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«Перечень муниципального движимого имущества, подлежащего приватизации в 2023-2025 годах:</w:t>
      </w:r>
    </w:p>
    <w:p w:rsidR="0011177C" w:rsidRDefault="0011177C" w:rsidP="00A87B08">
      <w:pPr>
        <w:tabs>
          <w:tab w:val="left" w:pos="4095"/>
        </w:tabs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17"/>
        <w:gridCol w:w="4297"/>
      </w:tblGrid>
      <w:tr w:rsidR="0011177C" w:rsidRPr="00A87B08" w:rsidTr="001117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C" w:rsidRPr="00A87B08" w:rsidRDefault="0011177C" w:rsidP="00A87B08">
            <w:pPr>
              <w:tabs>
                <w:tab w:val="left" w:pos="4095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A87B08">
              <w:rPr>
                <w:sz w:val="28"/>
                <w:szCs w:val="28"/>
              </w:rPr>
              <w:t>№ п/п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C" w:rsidRPr="00A87B08" w:rsidRDefault="0011177C" w:rsidP="00A87B08">
            <w:pPr>
              <w:tabs>
                <w:tab w:val="left" w:pos="4095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87B08">
              <w:rPr>
                <w:color w:val="000000"/>
                <w:sz w:val="28"/>
                <w:szCs w:val="28"/>
              </w:rPr>
              <w:t>Наименование имущества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C" w:rsidRPr="00A87B08" w:rsidRDefault="0011177C" w:rsidP="00A87B08">
            <w:pPr>
              <w:tabs>
                <w:tab w:val="left" w:pos="4095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87B08">
              <w:rPr>
                <w:color w:val="000000"/>
                <w:sz w:val="28"/>
                <w:szCs w:val="28"/>
              </w:rPr>
              <w:t>Место нахождения имущества</w:t>
            </w:r>
          </w:p>
        </w:tc>
      </w:tr>
      <w:tr w:rsidR="0011177C" w:rsidRPr="00A87B08" w:rsidTr="001117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C" w:rsidRPr="00A87B08" w:rsidRDefault="0011177C" w:rsidP="00A87B08">
            <w:pPr>
              <w:tabs>
                <w:tab w:val="left" w:pos="4095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A87B08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C" w:rsidRPr="00A87B08" w:rsidRDefault="0011177C" w:rsidP="00A87B08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bookmarkStart w:id="1" w:name="_Hlk126589481"/>
            <w:r w:rsidRPr="00A87B08">
              <w:rPr>
                <w:color w:val="000000"/>
                <w:sz w:val="28"/>
                <w:szCs w:val="28"/>
              </w:rPr>
              <w:t>Автобус (Форд) класса В, 2008 года выпуска, государственный номер Т031ВТ 174</w:t>
            </w:r>
            <w:bookmarkEnd w:id="1"/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7C" w:rsidRPr="00A87B08" w:rsidRDefault="0011177C" w:rsidP="00A87B08">
            <w:pPr>
              <w:tabs>
                <w:tab w:val="left" w:pos="4095"/>
              </w:tabs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A87B08">
              <w:rPr>
                <w:color w:val="000000"/>
                <w:sz w:val="28"/>
                <w:szCs w:val="28"/>
              </w:rPr>
              <w:t>Челябинская область, Еткульский район, с. Еткуль</w:t>
            </w:r>
          </w:p>
        </w:tc>
      </w:tr>
    </w:tbl>
    <w:p w:rsidR="0011177C" w:rsidRDefault="0011177C" w:rsidP="00A87B08">
      <w:pPr>
        <w:tabs>
          <w:tab w:val="left" w:pos="4095"/>
        </w:tabs>
        <w:spacing w:after="0" w:line="240" w:lineRule="auto"/>
        <w:jc w:val="center"/>
      </w:pPr>
    </w:p>
    <w:p w:rsidR="0011177C" w:rsidRDefault="0011177C" w:rsidP="00A87B08">
      <w:pPr>
        <w:spacing w:after="0" w:line="240" w:lineRule="auto"/>
        <w:jc w:val="both"/>
        <w:rPr>
          <w:sz w:val="28"/>
          <w:szCs w:val="28"/>
        </w:rPr>
      </w:pPr>
    </w:p>
    <w:p w:rsidR="0011177C" w:rsidRDefault="0011177C" w:rsidP="00A87B08">
      <w:pPr>
        <w:spacing w:after="0" w:line="240" w:lineRule="auto"/>
        <w:jc w:val="both"/>
        <w:rPr>
          <w:sz w:val="28"/>
          <w:szCs w:val="28"/>
        </w:rPr>
      </w:pPr>
    </w:p>
    <w:sectPr w:rsidR="0011177C" w:rsidSect="00054C51"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C1FBF"/>
    <w:multiLevelType w:val="multilevel"/>
    <w:tmpl w:val="35CAF08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7B281D"/>
    <w:multiLevelType w:val="hybridMultilevel"/>
    <w:tmpl w:val="4E42B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C1580"/>
    <w:multiLevelType w:val="hybridMultilevel"/>
    <w:tmpl w:val="1D2C761C"/>
    <w:lvl w:ilvl="0" w:tplc="F112CEEE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37769491">
    <w:abstractNumId w:val="0"/>
  </w:num>
  <w:num w:numId="2" w16cid:durableId="1278680903">
    <w:abstractNumId w:val="1"/>
  </w:num>
  <w:num w:numId="3" w16cid:durableId="21044476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50B"/>
    <w:rsid w:val="00053F34"/>
    <w:rsid w:val="00054C51"/>
    <w:rsid w:val="000859E8"/>
    <w:rsid w:val="0011177C"/>
    <w:rsid w:val="001556E7"/>
    <w:rsid w:val="0022065E"/>
    <w:rsid w:val="002C0F1D"/>
    <w:rsid w:val="00345246"/>
    <w:rsid w:val="003F61CF"/>
    <w:rsid w:val="00486BE6"/>
    <w:rsid w:val="004C2FA3"/>
    <w:rsid w:val="005A67C6"/>
    <w:rsid w:val="005D55D7"/>
    <w:rsid w:val="00613BD9"/>
    <w:rsid w:val="0067698F"/>
    <w:rsid w:val="00770C05"/>
    <w:rsid w:val="007909BB"/>
    <w:rsid w:val="007E6BC3"/>
    <w:rsid w:val="00852AE5"/>
    <w:rsid w:val="008C641A"/>
    <w:rsid w:val="009253B4"/>
    <w:rsid w:val="009B27FB"/>
    <w:rsid w:val="009B301C"/>
    <w:rsid w:val="00A84E80"/>
    <w:rsid w:val="00A87B08"/>
    <w:rsid w:val="00BD78FC"/>
    <w:rsid w:val="00C1450B"/>
    <w:rsid w:val="00C91EEE"/>
    <w:rsid w:val="00CA4441"/>
    <w:rsid w:val="00DE167E"/>
    <w:rsid w:val="00E30EAD"/>
    <w:rsid w:val="00E83A04"/>
    <w:rsid w:val="00EF37C0"/>
    <w:rsid w:val="00F0712F"/>
    <w:rsid w:val="00F4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B50B"/>
  <w15:docId w15:val="{86D796D1-32F1-4246-A898-472AE4EAD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="Arial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link w:val="ac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i w:val="0"/>
      <w:sz w:val="2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Wingdings" w:hAnsi="Wingdings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WW8Num8z3">
    <w:name w:val="WW8Num8z3"/>
    <w:qFormat/>
    <w:rPr>
      <w:rFonts w:ascii="Symbol" w:hAnsi="Symbol"/>
    </w:rPr>
  </w:style>
  <w:style w:type="character" w:customStyle="1" w:styleId="ad">
    <w:name w:val="Основной текст с отступом Знак"/>
    <w:qFormat/>
    <w:rPr>
      <w:sz w:val="24"/>
      <w:szCs w:val="24"/>
      <w:lang w:val="ru-RU" w:bidi="ar-SA"/>
    </w:rPr>
  </w:style>
  <w:style w:type="character" w:customStyle="1" w:styleId="ae">
    <w:name w:val="Знак Знак"/>
    <w:qFormat/>
    <w:rPr>
      <w:sz w:val="24"/>
      <w:szCs w:val="24"/>
      <w:lang w:val="ru-RU" w:bidi="ar-SA"/>
    </w:rPr>
  </w:style>
  <w:style w:type="character" w:customStyle="1" w:styleId="af">
    <w:name w:val="Символ сноски"/>
    <w:qFormat/>
    <w:rPr>
      <w:vertAlign w:val="superscript"/>
    </w:rPr>
  </w:style>
  <w:style w:type="character" w:styleId="af0">
    <w:name w:val="Emphasis"/>
    <w:qFormat/>
    <w:rPr>
      <w:i/>
      <w:iCs/>
    </w:rPr>
  </w:style>
  <w:style w:type="character" w:customStyle="1" w:styleId="23">
    <w:name w:val="Знак Знак2"/>
    <w:qFormat/>
    <w:rPr>
      <w:sz w:val="24"/>
      <w:szCs w:val="24"/>
      <w:lang w:val="ru-RU" w:bidi="ar-SA"/>
    </w:rPr>
  </w:style>
  <w:style w:type="character" w:customStyle="1" w:styleId="11">
    <w:name w:val="Знак Знак1"/>
    <w:qFormat/>
    <w:rPr>
      <w:sz w:val="24"/>
      <w:szCs w:val="24"/>
      <w:lang w:val="ru-RU" w:bidi="ar-SA"/>
    </w:rPr>
  </w:style>
  <w:style w:type="character" w:customStyle="1" w:styleId="af1">
    <w:name w:val="Основной текст Знак"/>
    <w:qFormat/>
    <w:rPr>
      <w:bCs/>
      <w:sz w:val="28"/>
      <w:szCs w:val="28"/>
    </w:rPr>
  </w:style>
  <w:style w:type="character" w:customStyle="1" w:styleId="30">
    <w:name w:val="Заголовок 3 Знак"/>
    <w:qFormat/>
    <w:rPr>
      <w:rFonts w:ascii="Arial" w:hAnsi="Arial"/>
      <w:b/>
      <w:bCs/>
      <w:sz w:val="26"/>
      <w:szCs w:val="26"/>
    </w:rPr>
  </w:style>
  <w:style w:type="character" w:customStyle="1" w:styleId="blk">
    <w:name w:val="blk"/>
    <w:qFormat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PT Astra Serif" w:eastAsia="Tahoma" w:hAnsi="PT Astra Serif"/>
      <w:sz w:val="28"/>
      <w:szCs w:val="28"/>
    </w:rPr>
  </w:style>
  <w:style w:type="paragraph" w:styleId="af3">
    <w:name w:val="Body Text"/>
    <w:basedOn w:val="a"/>
    <w:pPr>
      <w:jc w:val="center"/>
    </w:pPr>
    <w:rPr>
      <w:bCs/>
      <w:sz w:val="28"/>
      <w:szCs w:val="28"/>
    </w:rPr>
  </w:style>
  <w:style w:type="paragraph" w:styleId="af4">
    <w:name w:val="List"/>
    <w:basedOn w:val="af3"/>
    <w:rPr>
      <w:rFonts w:ascii="PT Astra Serif" w:hAnsi="PT Astra Serif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ascii="PT Astra Serif" w:hAnsi="PT Astra Serif"/>
      <w:i/>
      <w:iCs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af6">
    <w:name w:val="No Spacing"/>
    <w:uiPriority w:val="1"/>
    <w:qFormat/>
    <w:rPr>
      <w:sz w:val="24"/>
    </w:rPr>
  </w:style>
  <w:style w:type="paragraph" w:styleId="af7">
    <w:name w:val="Subtitle"/>
    <w:basedOn w:val="a"/>
    <w:next w:val="a"/>
    <w:uiPriority w:val="11"/>
    <w:qFormat/>
    <w:pPr>
      <w:spacing w:before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f8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styleId="afc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customStyle="1" w:styleId="13">
    <w:name w:val="Текст сноски1"/>
    <w:basedOn w:val="a"/>
    <w:rPr>
      <w:sz w:val="20"/>
      <w:szCs w:val="20"/>
    </w:rPr>
  </w:style>
  <w:style w:type="paragraph" w:styleId="afd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  <w:qFormat/>
    <w:pPr>
      <w:spacing w:after="200" w:line="276" w:lineRule="auto"/>
    </w:pPr>
    <w:rPr>
      <w:sz w:val="24"/>
    </w:rPr>
  </w:style>
  <w:style w:type="paragraph" w:styleId="aff">
    <w:name w:val="table of figures"/>
    <w:basedOn w:val="a"/>
    <w:next w:val="a"/>
    <w:uiPriority w:val="99"/>
    <w:unhideWhenUsed/>
    <w:qFormat/>
    <w:pPr>
      <w:spacing w:after="0"/>
    </w:pPr>
  </w:style>
  <w:style w:type="paragraph" w:styleId="aff0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15">
    <w:name w:val="Знак1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6">
    <w:name w:val="Знак1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1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ConsPlusNormal">
    <w:name w:val="ConsPlusNormal"/>
    <w:qFormat/>
    <w:pPr>
      <w:widowControl w:val="0"/>
      <w:spacing w:after="200" w:line="276" w:lineRule="auto"/>
      <w:ind w:firstLine="720"/>
    </w:pPr>
    <w:rPr>
      <w:rFonts w:eastAsia="Times New Roman"/>
      <w:szCs w:val="20"/>
      <w:lang w:val="ru-RU" w:eastAsia="zh-CN"/>
    </w:rPr>
  </w:style>
  <w:style w:type="paragraph" w:customStyle="1" w:styleId="25">
    <w:name w:val="Знак Знак2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ff2">
    <w:name w:val="Body Text Indent"/>
    <w:basedOn w:val="af3"/>
    <w:qFormat/>
    <w:pPr>
      <w:widowControl w:val="0"/>
      <w:spacing w:after="120"/>
      <w:ind w:firstLine="210"/>
      <w:jc w:val="left"/>
    </w:pPr>
    <w:rPr>
      <w:bCs w:val="0"/>
      <w:sz w:val="20"/>
      <w:szCs w:val="20"/>
    </w:rPr>
  </w:style>
  <w:style w:type="paragraph" w:customStyle="1" w:styleId="33">
    <w:name w:val="Знак3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c">
    <w:name w:val="Знак Знак Знак"/>
    <w:basedOn w:val="a"/>
    <w:link w:val="WW8Num2z8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7">
    <w:name w:val="Знак Знак1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34">
    <w:name w:val="Знак Знак3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8">
    <w:name w:val="Знак1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9">
    <w:name w:val="Знак1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6">
    <w:name w:val="Знак2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a">
    <w:name w:val="Знак1 Знак Знак Знак Знак Знак Знак 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aff4">
    <w:name w:val="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92">
    <w:name w:val="Знак9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b">
    <w:name w:val="Знак1 Знак 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f5">
    <w:name w:val="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Title">
    <w:name w:val="ConsPlusTitle"/>
    <w:uiPriority w:val="99"/>
    <w:qFormat/>
    <w:pPr>
      <w:spacing w:after="200" w:line="276" w:lineRule="auto"/>
    </w:pPr>
    <w:rPr>
      <w:rFonts w:eastAsia="Calibri"/>
      <w:b/>
      <w:bCs/>
      <w:szCs w:val="20"/>
      <w:lang w:val="ru-RU" w:eastAsia="zh-CN"/>
    </w:rPr>
  </w:style>
  <w:style w:type="paragraph" w:customStyle="1" w:styleId="aff6">
    <w:name w:val="Заголовок (основной)"/>
    <w:basedOn w:val="af3"/>
    <w:next w:val="af3"/>
    <w:qFormat/>
    <w:pPr>
      <w:keepNext/>
      <w:keepLines/>
      <w:spacing w:line="220" w:lineRule="atLeast"/>
      <w:jc w:val="both"/>
    </w:pPr>
    <w:rPr>
      <w:rFonts w:ascii="Arial" w:hAnsi="Arial"/>
      <w:b/>
      <w:bCs w:val="0"/>
      <w:sz w:val="20"/>
      <w:szCs w:val="20"/>
      <w:lang w:val="en-US"/>
    </w:rPr>
  </w:style>
  <w:style w:type="paragraph" w:customStyle="1" w:styleId="western">
    <w:name w:val="western"/>
    <w:basedOn w:val="a"/>
    <w:qFormat/>
    <w:pPr>
      <w:spacing w:before="280" w:after="280"/>
    </w:pPr>
  </w:style>
  <w:style w:type="paragraph" w:styleId="aff7">
    <w:name w:val="List Paragraph"/>
    <w:basedOn w:val="a"/>
    <w:qFormat/>
    <w:pPr>
      <w:ind w:left="708"/>
    </w:pPr>
    <w:rPr>
      <w:sz w:val="28"/>
      <w:szCs w:val="28"/>
    </w:rPr>
  </w:style>
  <w:style w:type="paragraph" w:customStyle="1" w:styleId="font5">
    <w:name w:val="font5"/>
    <w:basedOn w:val="a"/>
    <w:qFormat/>
    <w:pPr>
      <w:spacing w:before="280" w:after="280"/>
    </w:pPr>
    <w:rPr>
      <w:sz w:val="20"/>
      <w:szCs w:val="20"/>
    </w:rPr>
  </w:style>
  <w:style w:type="paragraph" w:customStyle="1" w:styleId="tex2st">
    <w:name w:val="tex2st"/>
    <w:basedOn w:val="a"/>
    <w:qFormat/>
    <w:pPr>
      <w:spacing w:before="280" w:after="280"/>
    </w:pPr>
  </w:style>
  <w:style w:type="paragraph" w:customStyle="1" w:styleId="aff8">
    <w:name w:val="Внутренний адрес"/>
    <w:basedOn w:val="af3"/>
    <w:qFormat/>
    <w:pPr>
      <w:spacing w:after="0" w:line="220" w:lineRule="atLeast"/>
    </w:pPr>
    <w:rPr>
      <w:rFonts w:ascii="Arial" w:hAnsi="Arial"/>
      <w:sz w:val="20"/>
      <w:szCs w:val="20"/>
    </w:rPr>
  </w:style>
  <w:style w:type="paragraph" w:customStyle="1" w:styleId="1c">
    <w:name w:val="Основной текст1"/>
    <w:basedOn w:val="a"/>
    <w:qFormat/>
    <w:pPr>
      <w:shd w:val="clear" w:color="auto" w:fill="FFFFFF"/>
      <w:spacing w:after="0" w:line="326" w:lineRule="exact"/>
      <w:jc w:val="center"/>
    </w:pPr>
    <w:rPr>
      <w:sz w:val="26"/>
      <w:szCs w:val="26"/>
    </w:rPr>
  </w:style>
  <w:style w:type="paragraph" w:customStyle="1" w:styleId="aff9">
    <w:name w:val="Содержимое таблицы"/>
    <w:basedOn w:val="a"/>
    <w:qFormat/>
    <w:pPr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styleId="affb">
    <w:name w:val="Normal (Web)"/>
    <w:basedOn w:val="a"/>
    <w:qFormat/>
    <w:pPr>
      <w:spacing w:beforeAutospacing="1" w:afterAutospacing="1" w:line="240" w:lineRule="auto"/>
      <w:jc w:val="both"/>
    </w:pPr>
    <w:rPr>
      <w:rFonts w:ascii="Arial" w:hAnsi="Arial" w:cs="Arial"/>
      <w:color w:val="000000"/>
      <w:sz w:val="26"/>
      <w:szCs w:val="26"/>
    </w:rPr>
  </w:style>
  <w:style w:type="table" w:styleId="aff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d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7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5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Style2">
    <w:name w:val="Style2"/>
    <w:basedOn w:val="a"/>
    <w:rsid w:val="00613BD9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lang w:eastAsia="ru-RU"/>
    </w:rPr>
  </w:style>
  <w:style w:type="character" w:customStyle="1" w:styleId="FontStyle11">
    <w:name w:val="Font Style11"/>
    <w:rsid w:val="00613BD9"/>
    <w:rPr>
      <w:rFonts w:ascii="Arial" w:hAnsi="Arial" w:cs="Arial" w:hint="default"/>
      <w:sz w:val="24"/>
      <w:szCs w:val="24"/>
    </w:rPr>
  </w:style>
  <w:style w:type="paragraph" w:customStyle="1" w:styleId="1e">
    <w:name w:val="Без интервала1"/>
    <w:rsid w:val="00053F34"/>
    <w:pPr>
      <w:suppressAutoHyphens w:val="0"/>
    </w:pPr>
    <w:rPr>
      <w:rFonts w:ascii="Calibri" w:eastAsia="Times New Roman" w:hAnsi="Calibri" w:cs="Times New Roman"/>
      <w:sz w:val="22"/>
      <w:lang w:val="ru-RU"/>
    </w:rPr>
  </w:style>
  <w:style w:type="paragraph" w:customStyle="1" w:styleId="ConsPlusCell">
    <w:name w:val="ConsPlusCell"/>
    <w:uiPriority w:val="99"/>
    <w:rsid w:val="008C641A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cs="Arial"/>
      <w:szCs w:val="20"/>
      <w:lang w:val="ru-RU" w:eastAsia="ru-RU"/>
    </w:rPr>
  </w:style>
  <w:style w:type="paragraph" w:customStyle="1" w:styleId="1f">
    <w:name w:val="Абзац списка1"/>
    <w:basedOn w:val="a"/>
    <w:uiPriority w:val="99"/>
    <w:rsid w:val="008C641A"/>
    <w:pPr>
      <w:suppressAutoHyphens w:val="0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affd">
    <w:name w:val="Нормальный (таблица)"/>
    <w:basedOn w:val="a"/>
    <w:next w:val="a"/>
    <w:rsid w:val="0011177C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lang w:eastAsia="ru-RU"/>
    </w:rPr>
  </w:style>
  <w:style w:type="paragraph" w:customStyle="1" w:styleId="affe">
    <w:name w:val="Прижатый влево"/>
    <w:basedOn w:val="a"/>
    <w:next w:val="a"/>
    <w:rsid w:val="0011177C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C962DD8-5FA8-4320-A90C-FABC35229B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Павлушова</dc:creator>
  <dc:description/>
  <cp:lastModifiedBy>Ирина Павлушова</cp:lastModifiedBy>
  <cp:revision>5</cp:revision>
  <cp:lastPrinted>2023-12-28T04:36:00Z</cp:lastPrinted>
  <dcterms:created xsi:type="dcterms:W3CDTF">2023-12-28T04:31:00Z</dcterms:created>
  <dcterms:modified xsi:type="dcterms:W3CDTF">2023-12-28T04:36:00Z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